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3112" w:rsidRDefault="00FB51D8">
      <w:r w:rsidRPr="00DA1021">
        <w:rPr>
          <w:noProof/>
        </w:rPr>
        <w:drawing>
          <wp:inline distT="0" distB="0" distL="0" distR="0" wp14:anchorId="66B77C2E" wp14:editId="2823D052">
            <wp:extent cx="5760720" cy="1675765"/>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675765"/>
                    </a:xfrm>
                    <a:prstGeom prst="rect">
                      <a:avLst/>
                    </a:prstGeom>
                    <a:noFill/>
                    <a:ln>
                      <a:noFill/>
                    </a:ln>
                  </pic:spPr>
                </pic:pic>
              </a:graphicData>
            </a:graphic>
          </wp:inline>
        </w:drawing>
      </w:r>
    </w:p>
    <w:p w:rsidR="00FB51D8" w:rsidRDefault="00FB51D8" w:rsidP="00FB51D8">
      <w:pPr>
        <w:jc w:val="both"/>
        <w:rPr>
          <w:rFonts w:ascii="Times New Roman" w:hAnsi="Times New Roman" w:cs="Times New Roman"/>
        </w:rPr>
      </w:pPr>
      <w:r w:rsidRPr="0068376E">
        <w:rPr>
          <w:rFonts w:ascii="Times New Roman" w:hAnsi="Times New Roman" w:cs="Times New Roman"/>
        </w:rPr>
        <w:t xml:space="preserve">Na temelju članka </w:t>
      </w:r>
      <w:r w:rsidR="0068376E" w:rsidRPr="0068376E">
        <w:rPr>
          <w:rFonts w:ascii="Times New Roman" w:hAnsi="Times New Roman" w:cs="Times New Roman"/>
        </w:rPr>
        <w:t>1</w:t>
      </w:r>
      <w:r w:rsidRPr="0068376E">
        <w:rPr>
          <w:rFonts w:ascii="Times New Roman" w:hAnsi="Times New Roman" w:cs="Times New Roman"/>
        </w:rPr>
        <w:t xml:space="preserve">6. Statuta Grada Kutjeva (Službeni glasnik Grada Kutjeva br. 2/21), </w:t>
      </w:r>
      <w:r w:rsidR="0068376E">
        <w:rPr>
          <w:rFonts w:ascii="Times New Roman" w:hAnsi="Times New Roman" w:cs="Times New Roman"/>
        </w:rPr>
        <w:t>Grad Kutjevo</w:t>
      </w:r>
      <w:r>
        <w:rPr>
          <w:rFonts w:ascii="Times New Roman" w:hAnsi="Times New Roman" w:cs="Times New Roman"/>
        </w:rPr>
        <w:t xml:space="preserve"> dana 2. veljače 2023. godine objavljuje</w:t>
      </w:r>
    </w:p>
    <w:p w:rsidR="001E7083" w:rsidRDefault="001E7083" w:rsidP="00FB51D8">
      <w:pPr>
        <w:jc w:val="both"/>
        <w:rPr>
          <w:rFonts w:ascii="Times New Roman" w:hAnsi="Times New Roman" w:cs="Times New Roman"/>
        </w:rPr>
      </w:pPr>
    </w:p>
    <w:p w:rsidR="00FB51D8" w:rsidRDefault="00FB51D8" w:rsidP="00FB51D8">
      <w:pPr>
        <w:jc w:val="center"/>
        <w:rPr>
          <w:rFonts w:ascii="Times New Roman" w:hAnsi="Times New Roman" w:cs="Times New Roman"/>
          <w:b/>
          <w:bCs/>
        </w:rPr>
      </w:pPr>
      <w:r>
        <w:rPr>
          <w:rFonts w:ascii="Times New Roman" w:hAnsi="Times New Roman" w:cs="Times New Roman"/>
          <w:b/>
          <w:bCs/>
        </w:rPr>
        <w:t>JAVNI POZIV</w:t>
      </w:r>
    </w:p>
    <w:p w:rsidR="00FB51D8" w:rsidRDefault="00FB51D8" w:rsidP="00FB51D8">
      <w:pPr>
        <w:jc w:val="center"/>
        <w:rPr>
          <w:rFonts w:ascii="Times New Roman" w:hAnsi="Times New Roman" w:cs="Times New Roman"/>
          <w:b/>
          <w:bCs/>
        </w:rPr>
      </w:pPr>
      <w:r>
        <w:rPr>
          <w:rFonts w:ascii="Times New Roman" w:hAnsi="Times New Roman" w:cs="Times New Roman"/>
          <w:b/>
          <w:bCs/>
        </w:rPr>
        <w:t xml:space="preserve">za imenovanje sudaca porotnika </w:t>
      </w:r>
    </w:p>
    <w:p w:rsidR="001E7083" w:rsidRDefault="001E7083" w:rsidP="00FB51D8">
      <w:pPr>
        <w:jc w:val="center"/>
        <w:rPr>
          <w:rFonts w:ascii="Times New Roman" w:hAnsi="Times New Roman" w:cs="Times New Roman"/>
          <w:b/>
          <w:bCs/>
        </w:rPr>
      </w:pPr>
    </w:p>
    <w:p w:rsidR="00FB51D8" w:rsidRDefault="002074CE" w:rsidP="0068376E">
      <w:pPr>
        <w:spacing w:line="360" w:lineRule="auto"/>
        <w:jc w:val="both"/>
        <w:rPr>
          <w:rFonts w:ascii="Times New Roman" w:hAnsi="Times New Roman" w:cs="Times New Roman"/>
        </w:rPr>
      </w:pPr>
      <w:r w:rsidRPr="002074CE">
        <w:rPr>
          <w:rFonts w:ascii="Times New Roman" w:hAnsi="Times New Roman" w:cs="Times New Roman"/>
        </w:rPr>
        <w:t xml:space="preserve">Temeljem članka </w:t>
      </w:r>
      <w:r>
        <w:rPr>
          <w:rFonts w:ascii="Times New Roman" w:hAnsi="Times New Roman" w:cs="Times New Roman"/>
        </w:rPr>
        <w:t>119. stavka 1. Zakona o sudovima (NN br: 28/13, 33/15, 82/15, 82/16</w:t>
      </w:r>
      <w:r w:rsidR="003746A4">
        <w:rPr>
          <w:rFonts w:ascii="Times New Roman" w:hAnsi="Times New Roman" w:cs="Times New Roman"/>
        </w:rPr>
        <w:t>,</w:t>
      </w:r>
      <w:r>
        <w:rPr>
          <w:rFonts w:ascii="Times New Roman" w:hAnsi="Times New Roman" w:cs="Times New Roman"/>
        </w:rPr>
        <w:t xml:space="preserve"> 67/18 126/19, 130/20, 21/22</w:t>
      </w:r>
      <w:r w:rsidR="003746A4">
        <w:rPr>
          <w:rFonts w:ascii="Times New Roman" w:hAnsi="Times New Roman" w:cs="Times New Roman"/>
        </w:rPr>
        <w:t xml:space="preserve"> i</w:t>
      </w:r>
      <w:r>
        <w:rPr>
          <w:rFonts w:ascii="Times New Roman" w:hAnsi="Times New Roman" w:cs="Times New Roman"/>
        </w:rPr>
        <w:t xml:space="preserve"> 60/22) suce porotnike općinskih i županijskih sudova imenuje županijska skupština po pribavljenim prijedlozima općinskih, odnosno gradskih vijeća, sindikata, udruge poslodavaca i gospodarske komore.</w:t>
      </w:r>
      <w:r w:rsidR="00393D13">
        <w:rPr>
          <w:rFonts w:ascii="Times New Roman" w:hAnsi="Times New Roman" w:cs="Times New Roman"/>
        </w:rPr>
        <w:t xml:space="preserve"> </w:t>
      </w:r>
    </w:p>
    <w:p w:rsidR="00393D13" w:rsidRDefault="00393D13" w:rsidP="0068376E">
      <w:pPr>
        <w:spacing w:line="360" w:lineRule="auto"/>
        <w:jc w:val="both"/>
        <w:rPr>
          <w:rFonts w:ascii="Times New Roman" w:hAnsi="Times New Roman" w:cs="Times New Roman"/>
        </w:rPr>
      </w:pPr>
      <w:r>
        <w:rPr>
          <w:rFonts w:ascii="Times New Roman" w:hAnsi="Times New Roman" w:cs="Times New Roman"/>
        </w:rPr>
        <w:t xml:space="preserve">Za suca porotnika može biti imenovan punoljetni hrvatski državljanin dostojan obnašanja dužnosti suca porotnika. Suci porotnici imenuju se na 4 godine i istekom toga roka mogu biti ponovno imenovani. </w:t>
      </w:r>
    </w:p>
    <w:p w:rsidR="00393D13" w:rsidRDefault="00393D13" w:rsidP="0068376E">
      <w:pPr>
        <w:spacing w:line="360" w:lineRule="auto"/>
        <w:jc w:val="both"/>
        <w:rPr>
          <w:rFonts w:ascii="Times New Roman" w:hAnsi="Times New Roman" w:cs="Times New Roman"/>
        </w:rPr>
      </w:pPr>
      <w:r>
        <w:rPr>
          <w:rFonts w:ascii="Times New Roman" w:hAnsi="Times New Roman" w:cs="Times New Roman"/>
        </w:rPr>
        <w:t xml:space="preserve">Predlagači sudaca porotnika trebaju povesti brigu o starosnoj, stručnoj i intelektualnoj sposobnosti predloženih osoba. Predložene osobe ne smiju biti pripadnici političkih stranaka, trebaju biti odgovorne osobe koje nisu preopterećene drugim obavezama radi urednog odazivanja pozivima suda. Iste treba upozoriti da su se nakon polaganja prisege za suca porotnika dužni odazivati pozivima suda </w:t>
      </w:r>
      <w:r w:rsidR="001E7083">
        <w:rPr>
          <w:rFonts w:ascii="Times New Roman" w:hAnsi="Times New Roman" w:cs="Times New Roman"/>
        </w:rPr>
        <w:t>budući da sud ne smije provoditi pojedine rasprave bez sudjelovanja sudaca porotnika, a odgađanje rasprave zbog neodazivanja sudaca porotnika uzrokuje dodatne materijalne troškove sudu i svim sudionicima postupka te utječe na ažurnost suda.</w:t>
      </w:r>
    </w:p>
    <w:p w:rsidR="001E7083" w:rsidRDefault="001E7083" w:rsidP="0068376E">
      <w:pPr>
        <w:spacing w:line="360" w:lineRule="auto"/>
        <w:jc w:val="both"/>
        <w:rPr>
          <w:rFonts w:ascii="Times New Roman" w:hAnsi="Times New Roman" w:cs="Times New Roman"/>
        </w:rPr>
      </w:pPr>
      <w:r>
        <w:rPr>
          <w:rFonts w:ascii="Times New Roman" w:hAnsi="Times New Roman" w:cs="Times New Roman"/>
        </w:rPr>
        <w:t xml:space="preserve">Potrebno je voditi brigu o tome da u sastavu porotnika bude podjednak broj muškaraca i žena jer pojedine odredbe Kaznenog zakona, kao i Zakona o sudovima za mladež to nalažu. </w:t>
      </w:r>
    </w:p>
    <w:p w:rsidR="001E7083" w:rsidRDefault="001E7083" w:rsidP="0068376E">
      <w:pPr>
        <w:spacing w:line="360" w:lineRule="auto"/>
        <w:jc w:val="both"/>
        <w:rPr>
          <w:rFonts w:ascii="Times New Roman" w:hAnsi="Times New Roman" w:cs="Times New Roman"/>
        </w:rPr>
      </w:pPr>
      <w:r>
        <w:rPr>
          <w:rFonts w:ascii="Times New Roman" w:hAnsi="Times New Roman" w:cs="Times New Roman"/>
        </w:rPr>
        <w:t>Isto tako, temeljem članka 41. stavka 2. Zakona o sudovima za mladež, suci porotnici imenuju se iz reda profesora, učitelja, odgajatelja i drugih osoba koje imaju radno iskustvo u stručnom odgajanju i radu s mladima.</w:t>
      </w:r>
    </w:p>
    <w:p w:rsidR="00086784" w:rsidRDefault="001E7083" w:rsidP="0068376E">
      <w:pPr>
        <w:spacing w:line="360" w:lineRule="auto"/>
        <w:jc w:val="both"/>
        <w:rPr>
          <w:rFonts w:ascii="Times New Roman" w:hAnsi="Times New Roman" w:cs="Times New Roman"/>
        </w:rPr>
      </w:pPr>
      <w:r>
        <w:rPr>
          <w:rFonts w:ascii="Times New Roman" w:hAnsi="Times New Roman" w:cs="Times New Roman"/>
        </w:rPr>
        <w:t>Grad Kutjevo treba ukupno 7 kandidata, od kojih 5 sudaca porotnika Općinskog suda u Požegi te 2 suca porotnika za mladež Općinskog suda u Požegi.</w:t>
      </w:r>
      <w:r w:rsidR="00C323BE">
        <w:rPr>
          <w:rFonts w:ascii="Times New Roman" w:hAnsi="Times New Roman" w:cs="Times New Roman"/>
        </w:rPr>
        <w:t xml:space="preserve"> </w:t>
      </w:r>
    </w:p>
    <w:p w:rsidR="00C323BE" w:rsidRDefault="00C323BE" w:rsidP="0068376E">
      <w:pPr>
        <w:spacing w:line="360" w:lineRule="auto"/>
        <w:jc w:val="both"/>
        <w:rPr>
          <w:rFonts w:ascii="Times New Roman" w:hAnsi="Times New Roman" w:cs="Times New Roman"/>
        </w:rPr>
      </w:pPr>
      <w:r>
        <w:rPr>
          <w:rFonts w:ascii="Times New Roman" w:hAnsi="Times New Roman" w:cs="Times New Roman"/>
        </w:rPr>
        <w:lastRenderedPageBreak/>
        <w:t xml:space="preserve">Svi zainteresirani mogu se javiti </w:t>
      </w:r>
      <w:r w:rsidR="0068376E">
        <w:rPr>
          <w:rFonts w:ascii="Times New Roman" w:hAnsi="Times New Roman" w:cs="Times New Roman"/>
        </w:rPr>
        <w:t xml:space="preserve">osobno </w:t>
      </w:r>
      <w:r>
        <w:rPr>
          <w:rFonts w:ascii="Times New Roman" w:hAnsi="Times New Roman" w:cs="Times New Roman"/>
        </w:rPr>
        <w:t>na adresu Trg graševine 1, 34340 Kutjevo</w:t>
      </w:r>
      <w:r w:rsidR="0068376E">
        <w:rPr>
          <w:rFonts w:ascii="Times New Roman" w:hAnsi="Times New Roman" w:cs="Times New Roman"/>
        </w:rPr>
        <w:t xml:space="preserve"> ili na e-mail: </w:t>
      </w:r>
      <w:hyperlink r:id="rId5" w:history="1">
        <w:r w:rsidR="0068376E" w:rsidRPr="004B6DF5">
          <w:rPr>
            <w:rStyle w:val="Hiperveza"/>
            <w:rFonts w:ascii="Times New Roman" w:hAnsi="Times New Roman" w:cs="Times New Roman"/>
          </w:rPr>
          <w:t>josip.pavkovic@kutjevo.hr</w:t>
        </w:r>
      </w:hyperlink>
      <w:r w:rsidR="0068376E">
        <w:rPr>
          <w:rFonts w:ascii="Times New Roman" w:hAnsi="Times New Roman" w:cs="Times New Roman"/>
        </w:rPr>
        <w:t xml:space="preserve"> ili na broj mobitela: 099/2142-356.</w:t>
      </w:r>
    </w:p>
    <w:p w:rsidR="0068376E" w:rsidRDefault="00C323BE" w:rsidP="00C323BE">
      <w:pPr>
        <w:spacing w:after="0" w:line="360" w:lineRule="auto"/>
        <w:jc w:val="center"/>
        <w:rPr>
          <w:rFonts w:ascii="Times New Roman" w:hAnsi="Times New Roman" w:cs="Times New Roman"/>
        </w:rPr>
      </w:pPr>
      <w:r>
        <w:rPr>
          <w:rFonts w:ascii="Times New Roman" w:hAnsi="Times New Roman" w:cs="Times New Roman"/>
        </w:rPr>
        <w:t xml:space="preserve">                                                                                                         </w:t>
      </w:r>
    </w:p>
    <w:p w:rsidR="00C323BE" w:rsidRDefault="0068376E" w:rsidP="00C323BE">
      <w:pPr>
        <w:spacing w:after="0" w:line="360" w:lineRule="auto"/>
        <w:jc w:val="center"/>
        <w:rPr>
          <w:rFonts w:ascii="Times New Roman" w:hAnsi="Times New Roman" w:cs="Times New Roman"/>
        </w:rPr>
      </w:pPr>
      <w:r>
        <w:rPr>
          <w:rFonts w:ascii="Times New Roman" w:hAnsi="Times New Roman" w:cs="Times New Roman"/>
        </w:rPr>
        <w:t xml:space="preserve">                                                                                                       PRIVREMENI PROČELNIK</w:t>
      </w:r>
    </w:p>
    <w:p w:rsidR="00C323BE" w:rsidRPr="00393D13" w:rsidRDefault="0068376E" w:rsidP="00C323BE">
      <w:pPr>
        <w:spacing w:after="0" w:line="360" w:lineRule="auto"/>
        <w:jc w:val="center"/>
        <w:rPr>
          <w:rFonts w:ascii="Times New Roman" w:hAnsi="Times New Roman" w:cs="Times New Roman"/>
        </w:rPr>
      </w:pPr>
      <w:r>
        <w:rPr>
          <w:rFonts w:ascii="Times New Roman" w:hAnsi="Times New Roman" w:cs="Times New Roman"/>
        </w:rPr>
        <w:t xml:space="preserve">                                                                                                        Dinko Špoljarić, dipl. oec.</w:t>
      </w:r>
    </w:p>
    <w:sectPr w:rsidR="00C323BE" w:rsidRPr="00393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D8"/>
    <w:rsid w:val="00086784"/>
    <w:rsid w:val="001E7083"/>
    <w:rsid w:val="002074CE"/>
    <w:rsid w:val="003746A4"/>
    <w:rsid w:val="00393D13"/>
    <w:rsid w:val="003E0262"/>
    <w:rsid w:val="00603112"/>
    <w:rsid w:val="0068376E"/>
    <w:rsid w:val="00C323BE"/>
    <w:rsid w:val="00DF2A7E"/>
    <w:rsid w:val="00FB51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36D8"/>
  <w15:chartTrackingRefBased/>
  <w15:docId w15:val="{38D7C175-8C03-48DF-8DF8-62F09E5B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8376E"/>
    <w:rPr>
      <w:color w:val="0563C1" w:themeColor="hyperlink"/>
      <w:u w:val="single"/>
    </w:rPr>
  </w:style>
  <w:style w:type="character" w:styleId="Nerijeenospominjanje">
    <w:name w:val="Unresolved Mention"/>
    <w:basedOn w:val="Zadanifontodlomka"/>
    <w:uiPriority w:val="99"/>
    <w:semiHidden/>
    <w:unhideWhenUsed/>
    <w:rsid w:val="00683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ip.pavkovic@kutjevo.hr" TargetMode="External"/><Relationship Id="rId4"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2083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dc:creator>
  <cp:keywords/>
  <dc:description/>
  <cp:lastModifiedBy>AnaG</cp:lastModifiedBy>
  <cp:revision>4</cp:revision>
  <cp:lastPrinted>2023-02-01T11:21:00Z</cp:lastPrinted>
  <dcterms:created xsi:type="dcterms:W3CDTF">2023-02-01T10:35:00Z</dcterms:created>
  <dcterms:modified xsi:type="dcterms:W3CDTF">2023-02-01T11:28:00Z</dcterms:modified>
</cp:coreProperties>
</file>