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DB49" w14:textId="48648616" w:rsidR="003871D5" w:rsidRPr="003871D5" w:rsidRDefault="003871D5" w:rsidP="003871D5">
      <w:pPr>
        <w:jc w:val="right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PRIJEDLOG ODLUKE</w:t>
      </w:r>
    </w:p>
    <w:p w14:paraId="60B38DE8" w14:textId="173F4D9D" w:rsidR="003871D5" w:rsidRPr="003871D5" w:rsidRDefault="003871D5" w:rsidP="003871D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 xml:space="preserve">Temeljem članka 66. Zakona o gospodarenju otpadom ("Narodne novine" br. 84/21 i br. 142/23) te članka 37. Statuta Grada Kutjeva (Službeni glasnik Grada Kutjeva br. 2/21), Gradsko vijeće Grada Kutjeva na __ sjednici održanoj __________ godine, donijelo je </w:t>
      </w:r>
    </w:p>
    <w:p w14:paraId="54D8E88E" w14:textId="77777777" w:rsidR="003871D5" w:rsidRDefault="003871D5" w:rsidP="003871D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357D625" w14:textId="1838C48C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71D5">
        <w:rPr>
          <w:rFonts w:ascii="Times New Roman" w:hAnsi="Times New Roman" w:cs="Times New Roman"/>
          <w:b/>
          <w:bCs/>
          <w:sz w:val="22"/>
          <w:szCs w:val="22"/>
        </w:rPr>
        <w:t>O D L U K U</w:t>
      </w:r>
    </w:p>
    <w:p w14:paraId="3BBF339E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71D5">
        <w:rPr>
          <w:rFonts w:ascii="Times New Roman" w:hAnsi="Times New Roman" w:cs="Times New Roman"/>
          <w:b/>
          <w:bCs/>
          <w:sz w:val="22"/>
          <w:szCs w:val="22"/>
        </w:rPr>
        <w:t>o izmjeni Odluke o načinu pružanja javne usluge sakupljanja komunalnog otpada</w:t>
      </w:r>
    </w:p>
    <w:p w14:paraId="312BF6A3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871D5">
        <w:rPr>
          <w:rFonts w:ascii="Times New Roman" w:hAnsi="Times New Roman" w:cs="Times New Roman"/>
          <w:b/>
          <w:bCs/>
          <w:sz w:val="22"/>
          <w:szCs w:val="22"/>
        </w:rPr>
        <w:t>na području Grada Kutjeva</w:t>
      </w:r>
    </w:p>
    <w:p w14:paraId="7EA19491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7CD7836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0897B12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Članak 1.</w:t>
      </w:r>
    </w:p>
    <w:p w14:paraId="75433801" w14:textId="77777777" w:rsidR="003871D5" w:rsidRPr="003871D5" w:rsidRDefault="003871D5" w:rsidP="003871D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Ovom Odlukom mijenja se Odluka o načinu pružanja javne usluge  sakupljanja komunalnog otpada na području Grada Kutjeva (Službene glasnik Grada Kutjeva, broj: 2/22) (u nastavku teksta: Odluka).</w:t>
      </w:r>
    </w:p>
    <w:p w14:paraId="2EC86FBB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A732C07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Članak 2.</w:t>
      </w:r>
    </w:p>
    <w:p w14:paraId="0F6CF33F" w14:textId="77777777" w:rsidR="003871D5" w:rsidRPr="003871D5" w:rsidRDefault="003871D5" w:rsidP="003871D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U članku 9. stavak 4. Odluke se mijenja i glasi:</w:t>
      </w:r>
    </w:p>
    <w:p w14:paraId="61BC5E2C" w14:textId="77777777" w:rsidR="003871D5" w:rsidRPr="003871D5" w:rsidRDefault="003871D5" w:rsidP="003871D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„(4) Na području Grada Kutjeva primjenjuju se sljedeće cijene obvezne minimalne javne usluge:</w:t>
      </w:r>
    </w:p>
    <w:p w14:paraId="1275B739" w14:textId="77777777" w:rsidR="003871D5" w:rsidRPr="003871D5" w:rsidRDefault="003871D5" w:rsidP="003871D5">
      <w:pPr>
        <w:spacing w:after="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1.</w:t>
      </w:r>
      <w:r w:rsidRPr="003871D5">
        <w:rPr>
          <w:rFonts w:ascii="Times New Roman" w:hAnsi="Times New Roman" w:cs="Times New Roman"/>
          <w:sz w:val="22"/>
          <w:szCs w:val="22"/>
        </w:rPr>
        <w:tab/>
        <w:t>za korisnika usluge razvrstanog u kategoriju korisnik kućanstvo iznosi 7,95 € bez PDV-a</w:t>
      </w:r>
    </w:p>
    <w:p w14:paraId="4902B523" w14:textId="77777777" w:rsidR="003871D5" w:rsidRPr="003871D5" w:rsidRDefault="003871D5" w:rsidP="003871D5">
      <w:pPr>
        <w:spacing w:after="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2.</w:t>
      </w:r>
      <w:r w:rsidRPr="003871D5">
        <w:rPr>
          <w:rFonts w:ascii="Times New Roman" w:hAnsi="Times New Roman" w:cs="Times New Roman"/>
          <w:sz w:val="22"/>
          <w:szCs w:val="22"/>
        </w:rPr>
        <w:tab/>
        <w:t>za korisnika usluge razvrstanog u kategoriju korisnik koji nije kućanstvo iznosi 13,88 € bez PDV-a.“</w:t>
      </w:r>
    </w:p>
    <w:p w14:paraId="07EBD8BC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DE64FAD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Članak 3.</w:t>
      </w:r>
    </w:p>
    <w:p w14:paraId="078BA693" w14:textId="7291323C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Ostale odredbe Odluke ostaju na snazi i nepromijenjene.</w:t>
      </w:r>
    </w:p>
    <w:p w14:paraId="1381F94C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C458C4E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Članak 4.</w:t>
      </w:r>
    </w:p>
    <w:p w14:paraId="13249947" w14:textId="642C2195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Ova Odluka stupa na snagu osmog dana od dana objave u Službenom glasniku Grada Kutjeva.</w:t>
      </w:r>
    </w:p>
    <w:p w14:paraId="7E1905E4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103F883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Članak 5.</w:t>
      </w:r>
    </w:p>
    <w:p w14:paraId="306176A8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Danom stupanja na snagu ove Odluke prestaje važiti Odluka o izmjeni Odluke o načinu pružanja javne usluge sakupljanja komunalnog otpada na području Grada Kutjeva (Službeni glasnik Grada Kutjeva br. 6/24).</w:t>
      </w:r>
    </w:p>
    <w:p w14:paraId="2611E64C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7BCAE3B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C74BEE3" w14:textId="77777777" w:rsidR="003871D5" w:rsidRPr="003871D5" w:rsidRDefault="003871D5" w:rsidP="003871D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GRADSKO VIJEĆE GRADA KUTJEVA</w:t>
      </w:r>
    </w:p>
    <w:p w14:paraId="65CBDFCE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955DDC4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E2992AD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KLASA:</w:t>
      </w:r>
    </w:p>
    <w:p w14:paraId="2BECD4F6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URBROJ:</w:t>
      </w:r>
    </w:p>
    <w:p w14:paraId="37B29A3D" w14:textId="77777777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>U Kutjevu, ______2025. god.</w:t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</w:p>
    <w:p w14:paraId="31E4AA99" w14:textId="272878D0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3871D5">
        <w:rPr>
          <w:rFonts w:ascii="Times New Roman" w:hAnsi="Times New Roman" w:cs="Times New Roman"/>
          <w:sz w:val="22"/>
          <w:szCs w:val="22"/>
        </w:rPr>
        <w:t xml:space="preserve"> PREDSJEDNICA:</w:t>
      </w:r>
    </w:p>
    <w:p w14:paraId="5DC7FF86" w14:textId="2766A083" w:rsidR="003871D5" w:rsidRPr="003871D5" w:rsidRDefault="003871D5" w:rsidP="003871D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871D5">
        <w:rPr>
          <w:rFonts w:ascii="Times New Roman" w:hAnsi="Times New Roman" w:cs="Times New Roman"/>
          <w:sz w:val="22"/>
          <w:szCs w:val="22"/>
        </w:rPr>
        <w:t>Marija Elena Nikolić</w:t>
      </w:r>
    </w:p>
    <w:sectPr w:rsidR="003871D5" w:rsidRPr="0038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D5"/>
    <w:rsid w:val="003871D5"/>
    <w:rsid w:val="009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A005"/>
  <w15:chartTrackingRefBased/>
  <w15:docId w15:val="{8D4EAB12-DB9F-4ECA-AE3C-876AAB58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7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7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71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71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71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71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71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71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71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71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71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71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Galić</dc:creator>
  <cp:keywords/>
  <dc:description/>
  <cp:lastModifiedBy>Ana Galić</cp:lastModifiedBy>
  <cp:revision>1</cp:revision>
  <dcterms:created xsi:type="dcterms:W3CDTF">2025-09-09T05:20:00Z</dcterms:created>
  <dcterms:modified xsi:type="dcterms:W3CDTF">2025-09-09T05:23:00Z</dcterms:modified>
</cp:coreProperties>
</file>